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8BB" w:rsidRPr="003866A8" w:rsidRDefault="002828BB" w:rsidP="002828BB">
      <w:pPr>
        <w:pStyle w:val="Style1"/>
        <w:widowControl/>
        <w:spacing w:before="77" w:line="365" w:lineRule="exact"/>
        <w:rPr>
          <w:rStyle w:val="FontStyle11"/>
          <w:rFonts w:ascii="Times New Roman" w:hAnsi="Times New Roman" w:cs="Times New Roman"/>
          <w:sz w:val="20"/>
          <w:szCs w:val="20"/>
        </w:rPr>
      </w:pPr>
      <w:r w:rsidRPr="003866A8">
        <w:rPr>
          <w:rFonts w:ascii="Times New Roman" w:hAnsi="Times New Roman" w:cs="Times New Roman"/>
          <w:noProof/>
          <w:sz w:val="20"/>
          <w:szCs w:val="20"/>
        </w:rPr>
        <mc:AlternateContent>
          <mc:Choice Requires="wps">
            <w:drawing>
              <wp:anchor distT="0" distB="128270" distL="24130" distR="24130" simplePos="0" relativeHeight="251659264" behindDoc="0" locked="0" layoutInCell="1" allowOverlap="1" wp14:anchorId="3330441C" wp14:editId="5DB1AD94">
                <wp:simplePos x="0" y="0"/>
                <wp:positionH relativeFrom="margin">
                  <wp:posOffset>-1009015</wp:posOffset>
                </wp:positionH>
                <wp:positionV relativeFrom="paragraph">
                  <wp:posOffset>27305</wp:posOffset>
                </wp:positionV>
                <wp:extent cx="575945" cy="780415"/>
                <wp:effectExtent l="0" t="0" r="0" b="444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78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8BB" w:rsidRDefault="002828BB" w:rsidP="002828BB">
                            <w:pPr>
                              <w:widowControl/>
                            </w:pPr>
                            <w:r>
                              <w:rPr>
                                <w:noProof/>
                              </w:rPr>
                              <w:drawing>
                                <wp:inline distT="0" distB="0" distL="0" distR="0" wp14:anchorId="5C9E1735" wp14:editId="37ED35E8">
                                  <wp:extent cx="571500" cy="781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0441C" id="_x0000_t202" coordsize="21600,21600" o:spt="202" path="m,l,21600r21600,l21600,xe">
                <v:stroke joinstyle="miter"/>
                <v:path gradientshapeok="t" o:connecttype="rect"/>
              </v:shapetype>
              <v:shape id="Text Box 4" o:spid="_x0000_s1026" type="#_x0000_t202" style="position:absolute;left:0;text-align:left;margin-left:-79.45pt;margin-top:2.15pt;width:45.35pt;height:61.45pt;z-index:251659264;visibility:visible;mso-wrap-style:square;mso-width-percent:0;mso-height-percent:0;mso-wrap-distance-left:1.9pt;mso-wrap-distance-top:0;mso-wrap-distance-right:1.9pt;mso-wrap-distance-bottom:10.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" filled="f" stroked="f">
                <v:textbox inset="0,0,0,0">
                  <w:txbxContent>
                    <w:p w:rsidR="002828BB" w:rsidRDefault="002828BB" w:rsidP="002828BB">
                      <w:pPr>
                        <w:widowControl/>
                      </w:pPr>
                      <w:r>
                        <w:rPr>
                          <w:noProof/>
                        </w:rPr>
                        <w:drawing>
                          <wp:inline distT="0" distB="0" distL="0" distR="0" wp14:anchorId="5C9E1735" wp14:editId="37ED35E8">
                            <wp:extent cx="571500" cy="781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xbxContent>
                </v:textbox>
                <w10:wrap type="topAndBottom" anchorx="margin"/>
              </v:shape>
            </w:pict>
          </mc:Fallback>
        </mc:AlternateContent>
      </w:r>
      <w:r w:rsidRPr="003866A8">
        <w:rPr>
          <w:rFonts w:ascii="Times New Roman" w:hAnsi="Times New Roman" w:cs="Times New Roman"/>
          <w:noProof/>
          <w:sz w:val="20"/>
          <w:szCs w:val="20"/>
        </w:rPr>
        <mc:AlternateContent>
          <mc:Choice Requires="wps">
            <w:drawing>
              <wp:anchor distT="0" distB="103505" distL="24130" distR="24130" simplePos="0" relativeHeight="251660288" behindDoc="0" locked="0" layoutInCell="1" allowOverlap="1" wp14:anchorId="045CE494" wp14:editId="7AB9C51F">
                <wp:simplePos x="0" y="0"/>
                <wp:positionH relativeFrom="margin">
                  <wp:posOffset>5050790</wp:posOffset>
                </wp:positionH>
                <wp:positionV relativeFrom="paragraph">
                  <wp:posOffset>52070</wp:posOffset>
                </wp:positionV>
                <wp:extent cx="573405" cy="779780"/>
                <wp:effectExtent l="1270" t="1905"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8BB" w:rsidRDefault="002828BB" w:rsidP="002828BB">
                            <w:pPr>
                              <w:widowControl/>
                            </w:pPr>
                            <w:r>
                              <w:rPr>
                                <w:noProof/>
                              </w:rPr>
                              <w:drawing>
                                <wp:inline distT="0" distB="0" distL="0" distR="0" wp14:anchorId="22225AA1" wp14:editId="1AFB88AA">
                                  <wp:extent cx="571500" cy="781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CE494" id="Text Box 2" o:spid="_x0000_s1027" type="#_x0000_t202" style="position:absolute;left:0;text-align:left;margin-left:397.7pt;margin-top:4.1pt;width:45.15pt;height:61.4pt;z-index:251660288;visibility:visible;mso-wrap-style:square;mso-width-percent:0;mso-height-percent:0;mso-wrap-distance-left:1.9pt;mso-wrap-distance-top:0;mso-wrap-distance-right:1.9pt;mso-wrap-distance-bottom:8.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hnsgIAAK8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" filled="f" stroked="f">
                <v:textbox inset="0,0,0,0">
                  <w:txbxContent>
                    <w:p w:rsidR="002828BB" w:rsidRDefault="002828BB" w:rsidP="002828BB">
                      <w:pPr>
                        <w:widowControl/>
                      </w:pPr>
                      <w:r>
                        <w:rPr>
                          <w:noProof/>
                        </w:rPr>
                        <w:drawing>
                          <wp:inline distT="0" distB="0" distL="0" distR="0" wp14:anchorId="22225AA1" wp14:editId="1AFB88AA">
                            <wp:extent cx="571500" cy="781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xbxContent>
                </v:textbox>
                <w10:wrap type="topAndBottom" anchorx="margin"/>
              </v:shape>
            </w:pict>
          </mc:Fallback>
        </mc:AlternateContent>
      </w:r>
      <w:r w:rsidRPr="003866A8">
        <w:rPr>
          <w:rStyle w:val="FontStyle11"/>
          <w:rFonts w:ascii="Times New Roman" w:hAnsi="Times New Roman" w:cs="Times New Roman"/>
          <w:sz w:val="20"/>
          <w:szCs w:val="20"/>
        </w:rPr>
        <w:t xml:space="preserve">BEŞİKTAŞ FUTBOL YATIRIMLARI SANAYİ VE TİCARET ANONİM ŞİRKETİ YÖNETİM KURULU BAŞKANLIĞI' NDAN </w:t>
      </w:r>
    </w:p>
    <w:p w:rsidR="002828BB" w:rsidRPr="003866A8" w:rsidRDefault="00F9374D" w:rsidP="002828BB">
      <w:pPr>
        <w:pStyle w:val="Style1"/>
        <w:widowControl/>
        <w:spacing w:before="77" w:line="365" w:lineRule="exact"/>
        <w:rPr>
          <w:rStyle w:val="FontStyle11"/>
          <w:rFonts w:ascii="Times New Roman" w:hAnsi="Times New Roman" w:cs="Times New Roman"/>
          <w:sz w:val="20"/>
          <w:szCs w:val="20"/>
        </w:rPr>
      </w:pPr>
      <w:r w:rsidRPr="003866A8">
        <w:rPr>
          <w:rStyle w:val="FontStyle11"/>
          <w:rFonts w:ascii="Times New Roman" w:hAnsi="Times New Roman" w:cs="Times New Roman"/>
          <w:sz w:val="20"/>
          <w:szCs w:val="20"/>
        </w:rPr>
        <w:t xml:space="preserve">12.01.2017 </w:t>
      </w:r>
      <w:r w:rsidR="002828BB" w:rsidRPr="003866A8">
        <w:rPr>
          <w:rStyle w:val="FontStyle11"/>
          <w:rFonts w:ascii="Times New Roman" w:hAnsi="Times New Roman" w:cs="Times New Roman"/>
          <w:sz w:val="20"/>
          <w:szCs w:val="20"/>
        </w:rPr>
        <w:t>TARİHLİ OLAĞAN GENEL KURUL TOPLANTISI'NA DAVET</w:t>
      </w:r>
    </w:p>
    <w:p w:rsidR="002828BB" w:rsidRPr="007B2B78" w:rsidRDefault="002828BB" w:rsidP="002828BB">
      <w:pPr>
        <w:pStyle w:val="Style1"/>
        <w:widowControl/>
        <w:spacing w:before="77" w:line="365" w:lineRule="exact"/>
        <w:rPr>
          <w:rStyle w:val="FontStyle11"/>
          <w:rFonts w:ascii="Times New Roman" w:hAnsi="Times New Roman" w:cs="Times New Roman"/>
          <w:sz w:val="20"/>
          <w:szCs w:val="20"/>
        </w:rPr>
        <w:sectPr w:rsidR="002828BB" w:rsidRPr="007B2B78" w:rsidSect="00E359F4">
          <w:pgSz w:w="11905" w:h="16837"/>
          <w:pgMar w:top="1091" w:right="2205" w:bottom="1440" w:left="2293" w:header="708" w:footer="708" w:gutter="0"/>
          <w:cols w:space="60"/>
          <w:noEndnote/>
        </w:sectPr>
      </w:pPr>
    </w:p>
    <w:p w:rsidR="002828BB" w:rsidRPr="002521FD" w:rsidRDefault="002828BB" w:rsidP="002828BB">
      <w:pPr>
        <w:pStyle w:val="Style2"/>
        <w:widowControl/>
        <w:spacing w:line="240" w:lineRule="exact"/>
        <w:rPr>
          <w:rFonts w:ascii="Times New Roman" w:hAnsi="Times New Roman" w:cs="Times New Roman"/>
          <w:sz w:val="22"/>
          <w:szCs w:val="22"/>
        </w:rPr>
      </w:pPr>
    </w:p>
    <w:p w:rsidR="002828BB" w:rsidRPr="002521FD" w:rsidRDefault="002828BB" w:rsidP="002828BB">
      <w:pPr>
        <w:pStyle w:val="Style2"/>
        <w:widowControl/>
        <w:spacing w:line="240" w:lineRule="exact"/>
        <w:rPr>
          <w:rFonts w:ascii="Times New Roman" w:hAnsi="Times New Roman" w:cs="Times New Roman"/>
          <w:sz w:val="22"/>
          <w:szCs w:val="22"/>
        </w:rPr>
      </w:pPr>
    </w:p>
    <w:p w:rsidR="002828BB" w:rsidRPr="002521FD" w:rsidRDefault="002828BB" w:rsidP="002828BB">
      <w:pPr>
        <w:pStyle w:val="Style2"/>
        <w:widowControl/>
        <w:spacing w:line="240" w:lineRule="exact"/>
        <w:rPr>
          <w:rFonts w:ascii="Times New Roman" w:hAnsi="Times New Roman" w:cs="Times New Roman"/>
          <w:sz w:val="22"/>
          <w:szCs w:val="22"/>
        </w:rPr>
      </w:pPr>
    </w:p>
    <w:p w:rsidR="00F9374D" w:rsidRPr="00F9374D" w:rsidRDefault="00F9374D" w:rsidP="00F9374D">
      <w:pPr>
        <w:pStyle w:val="Style2"/>
        <w:widowControl/>
        <w:spacing w:line="274" w:lineRule="exact"/>
        <w:rPr>
          <w:rStyle w:val="FontStyle12"/>
        </w:rPr>
      </w:pPr>
      <w:r w:rsidRPr="00F9374D">
        <w:rPr>
          <w:rStyle w:val="FontStyle12"/>
        </w:rPr>
        <w:t>Şirketimiz 01.06.2015-31.05.2016 özel hesap dönemi Olağan Genel Kurul Toplantısı, 01.06.2015-31.05.2016 özel hesap dönemi çalışmalarını incelemek ve aşağıdaki gündemi görüşüp karara bağlamak üzere, 12.01.2017 günü saat 10.30'da, Vişnezade Mahallesi Dolmabahçe Caddesi No:1 Beşiktaş İstanbul adresindeki Vodafone Arena Stadyumu Basın Toplantı odasında yapılacaktır.</w:t>
      </w:r>
    </w:p>
    <w:p w:rsidR="00F9374D" w:rsidRPr="00F9374D" w:rsidRDefault="00F9374D" w:rsidP="00F9374D">
      <w:pPr>
        <w:pStyle w:val="Style2"/>
        <w:widowControl/>
        <w:spacing w:line="240" w:lineRule="exact"/>
        <w:rPr>
          <w:sz w:val="22"/>
          <w:szCs w:val="22"/>
        </w:rPr>
      </w:pPr>
    </w:p>
    <w:p w:rsidR="00F9374D" w:rsidRPr="00F9374D" w:rsidRDefault="00F9374D" w:rsidP="00F9374D">
      <w:pPr>
        <w:pStyle w:val="Style2"/>
        <w:widowControl/>
        <w:spacing w:line="274" w:lineRule="exact"/>
        <w:rPr>
          <w:rStyle w:val="FontStyle12"/>
        </w:rPr>
      </w:pPr>
      <w:r w:rsidRPr="00F9374D">
        <w:rPr>
          <w:rStyle w:val="FontStyle12"/>
        </w:rPr>
        <w:t>Genel kurul toplantısına, "hazır bulunanlar listesi"nde adı bulunan pay sahipleri katılabilir. Gerçek kişilerin kimlik göstermeleri, temsilcilerinin vekâletname ibraz etmeleri şarttır.</w:t>
      </w:r>
    </w:p>
    <w:p w:rsidR="00F9374D" w:rsidRPr="00F9374D" w:rsidRDefault="00F9374D" w:rsidP="00F9374D">
      <w:pPr>
        <w:pStyle w:val="Style2"/>
        <w:widowControl/>
        <w:spacing w:line="274" w:lineRule="exact"/>
        <w:rPr>
          <w:rStyle w:val="FontStyle12"/>
        </w:rPr>
      </w:pPr>
    </w:p>
    <w:p w:rsidR="00F9374D" w:rsidRPr="00F9374D" w:rsidRDefault="00F9374D" w:rsidP="00F9374D">
      <w:pPr>
        <w:pStyle w:val="Style2"/>
        <w:widowControl/>
        <w:spacing w:line="274" w:lineRule="exact"/>
        <w:rPr>
          <w:rStyle w:val="FontStyle12"/>
        </w:rPr>
      </w:pPr>
      <w:r w:rsidRPr="00F9374D">
        <w:rPr>
          <w:rStyle w:val="FontStyle12"/>
        </w:rPr>
        <w:t xml:space="preserve">12.01.2017 günü yapılacak Olağan Genel Kurul Toplantısı'nda, kendilerini vekaleten temsil ettirecek ortaklarımızın vekaletlerini aşağıdaki örneğe uygun olarak düzenlemeleri ve Sermaye Piyasası Kurulu’nun II-30.1 sayılı ‘Vekaleten Oy Kullanılması ve Çağrı Yoluyla Vekalet Toplanması Tebliği’nde öngörülen hususları yerine getirerek imzası noterde onaylanmış vekaletnamelerini Şirket Merkezine ibraz etmeleri gerekmektedir. </w:t>
      </w:r>
    </w:p>
    <w:p w:rsidR="00F9374D" w:rsidRPr="00F9374D" w:rsidRDefault="00F9374D" w:rsidP="00F9374D">
      <w:pPr>
        <w:pStyle w:val="Style2"/>
        <w:widowControl/>
        <w:spacing w:line="274" w:lineRule="exact"/>
        <w:rPr>
          <w:rStyle w:val="FontStyle12"/>
        </w:rPr>
      </w:pPr>
    </w:p>
    <w:p w:rsidR="00F9374D" w:rsidRPr="00F9374D" w:rsidRDefault="00F9374D" w:rsidP="00F9374D">
      <w:pPr>
        <w:pStyle w:val="Style2"/>
        <w:widowControl/>
        <w:spacing w:line="274" w:lineRule="exact"/>
        <w:rPr>
          <w:sz w:val="22"/>
          <w:szCs w:val="22"/>
        </w:rPr>
      </w:pPr>
      <w:r w:rsidRPr="00F9374D">
        <w:rPr>
          <w:rStyle w:val="FontStyle12"/>
        </w:rPr>
        <w:t xml:space="preserve">İsteyen pay sahipleri TTK'nın 1527. maddesi uyarınca toplantıya elektronik ortamda da katılabilirler. Elektronik ortamda katılıma ilişkin ayrıntılı bilgiye </w:t>
      </w:r>
      <w:hyperlink r:id="rId10" w:history="1">
        <w:r w:rsidRPr="00F9374D">
          <w:rPr>
            <w:rStyle w:val="FontStyle12"/>
          </w:rPr>
          <w:t>www.mkk</w:t>
        </w:r>
      </w:hyperlink>
      <w:r w:rsidRPr="00F9374D">
        <w:rPr>
          <w:rStyle w:val="FontStyle12"/>
        </w:rPr>
        <w:t>.</w:t>
      </w:r>
      <w:hyperlink r:id="rId11" w:history="1">
        <w:r w:rsidRPr="00F9374D">
          <w:rPr>
            <w:rStyle w:val="FontStyle12"/>
          </w:rPr>
          <w:t xml:space="preserve">com.tr </w:t>
        </w:r>
      </w:hyperlink>
      <w:r w:rsidRPr="00F9374D">
        <w:rPr>
          <w:rStyle w:val="FontStyle12"/>
        </w:rPr>
        <w:t>adresinden erişilebilir.</w:t>
      </w:r>
    </w:p>
    <w:p w:rsidR="00F9374D" w:rsidRPr="00F9374D" w:rsidRDefault="00F9374D" w:rsidP="00F9374D">
      <w:pPr>
        <w:pStyle w:val="Style2"/>
        <w:widowControl/>
        <w:spacing w:line="274" w:lineRule="exact"/>
        <w:rPr>
          <w:rStyle w:val="FontStyle12"/>
        </w:rPr>
      </w:pPr>
    </w:p>
    <w:p w:rsidR="002828BB" w:rsidRPr="00F9374D" w:rsidRDefault="00F9374D" w:rsidP="00F9374D">
      <w:pPr>
        <w:pStyle w:val="Style2"/>
        <w:widowControl/>
        <w:spacing w:line="274" w:lineRule="exact"/>
        <w:rPr>
          <w:rStyle w:val="FontStyle12"/>
        </w:rPr>
      </w:pPr>
      <w:r w:rsidRPr="00F9374D">
        <w:rPr>
          <w:rStyle w:val="FontStyle12"/>
        </w:rPr>
        <w:t xml:space="preserve">01.06.2015 - 31.05.2016 özel hesap dönemine ait Finansal Tablolar, Bağımsız Denetleme Kuruluşu Güney Bağımsız Denetim ve Serbest Muhasebeci Finansal Müşavirlik A.Ş. Bağımsız Denetim Raporu, Kurumsal Yönetim İlkeleri Uyum Raporu ve toplantı gündemine ilişkin diğer bilgilendirme notları genel kurul toplantısından en az üç hafta önce Şirket Merkezi’nde, Şirketimizin </w:t>
      </w:r>
      <w:hyperlink r:id="rId12" w:history="1">
        <w:r w:rsidRPr="00F9374D">
          <w:rPr>
            <w:rStyle w:val="FontStyle12"/>
            <w:u w:val="single"/>
          </w:rPr>
          <w:t>www.bjk.com.tr</w:t>
        </w:r>
      </w:hyperlink>
      <w:r w:rsidRPr="00F9374D">
        <w:rPr>
          <w:rStyle w:val="FontStyle12"/>
        </w:rPr>
        <w:t xml:space="preserve"> adresindeki kurumsal internet sitesinde, Kamuyu Aydınlatma Platformu ve Merkezi Kayıt Kuruluşu’nun Elektronik Genel Kurul sisteminde Sayın Pay Sahiplerinin incelemelerine hazır bulundurulacaktır. </w:t>
      </w:r>
    </w:p>
    <w:p w:rsidR="00F9374D" w:rsidRPr="00F9374D" w:rsidRDefault="00F9374D" w:rsidP="00F9374D">
      <w:pPr>
        <w:pStyle w:val="Style2"/>
        <w:widowControl/>
        <w:spacing w:line="274" w:lineRule="exact"/>
        <w:rPr>
          <w:rStyle w:val="FontStyle12"/>
        </w:rPr>
      </w:pPr>
    </w:p>
    <w:p w:rsidR="002828BB" w:rsidRPr="00F9374D" w:rsidRDefault="002828BB" w:rsidP="002828BB">
      <w:pPr>
        <w:pStyle w:val="Style2"/>
        <w:widowControl/>
        <w:spacing w:before="34" w:line="274" w:lineRule="exact"/>
        <w:rPr>
          <w:rStyle w:val="FontStyle12"/>
        </w:rPr>
      </w:pPr>
      <w:r w:rsidRPr="00F9374D">
        <w:rPr>
          <w:rStyle w:val="FontStyle12"/>
        </w:rPr>
        <w:t>Genel Kurul Toplantısına, ortaklarımızın asaleten veya temsilcilerinin aşağıda yer alan örneğe uygun olarak düzenlenen vekaletname ile katılımının sağlanması hususu ilan olunur.</w:t>
      </w:r>
    </w:p>
    <w:p w:rsidR="002828BB" w:rsidRPr="00F9374D" w:rsidRDefault="002828BB" w:rsidP="002828BB">
      <w:pPr>
        <w:pStyle w:val="Style2"/>
        <w:widowControl/>
        <w:spacing w:before="34" w:line="274" w:lineRule="exact"/>
        <w:rPr>
          <w:sz w:val="22"/>
          <w:szCs w:val="22"/>
        </w:rPr>
      </w:pPr>
    </w:p>
    <w:p w:rsidR="002828BB" w:rsidRPr="00F9374D" w:rsidRDefault="002828BB" w:rsidP="002828BB">
      <w:pPr>
        <w:widowControl/>
        <w:autoSpaceDE/>
        <w:autoSpaceDN/>
        <w:adjustRightInd/>
        <w:spacing w:after="160" w:line="259" w:lineRule="auto"/>
        <w:rPr>
          <w:sz w:val="22"/>
          <w:szCs w:val="22"/>
        </w:rPr>
      </w:pPr>
      <w:r w:rsidRPr="00F9374D">
        <w:rPr>
          <w:sz w:val="22"/>
          <w:szCs w:val="22"/>
        </w:rPr>
        <w:t xml:space="preserve">Sayın Pay Sahiplerinin bilgilerine arz olunur. </w:t>
      </w:r>
    </w:p>
    <w:p w:rsidR="002828BB" w:rsidRPr="00F9374D" w:rsidRDefault="002828BB" w:rsidP="003866A8">
      <w:pPr>
        <w:widowControl/>
        <w:autoSpaceDE/>
        <w:autoSpaceDN/>
        <w:adjustRightInd/>
        <w:rPr>
          <w:b/>
          <w:sz w:val="22"/>
          <w:szCs w:val="22"/>
        </w:rPr>
      </w:pPr>
    </w:p>
    <w:p w:rsidR="002828BB" w:rsidRDefault="002828BB" w:rsidP="003866A8">
      <w:pPr>
        <w:widowControl/>
        <w:autoSpaceDE/>
        <w:autoSpaceDN/>
        <w:adjustRightInd/>
        <w:rPr>
          <w:b/>
          <w:sz w:val="22"/>
          <w:szCs w:val="22"/>
        </w:rPr>
      </w:pPr>
      <w:r w:rsidRPr="00F9374D">
        <w:rPr>
          <w:b/>
          <w:sz w:val="22"/>
          <w:szCs w:val="22"/>
        </w:rPr>
        <w:t xml:space="preserve">BEŞİKTAŞ FUTBOL YATIRIMLARI SAN. VE TİC. A.Ş. </w:t>
      </w:r>
    </w:p>
    <w:p w:rsidR="003866A8" w:rsidRPr="00F9374D" w:rsidRDefault="003866A8" w:rsidP="003866A8">
      <w:pPr>
        <w:widowControl/>
        <w:autoSpaceDE/>
        <w:autoSpaceDN/>
        <w:adjustRightInd/>
        <w:rPr>
          <w:b/>
          <w:sz w:val="22"/>
          <w:szCs w:val="22"/>
        </w:rPr>
      </w:pPr>
      <w:r>
        <w:rPr>
          <w:b/>
          <w:sz w:val="22"/>
          <w:szCs w:val="22"/>
        </w:rPr>
        <w:t xml:space="preserve">Yönetim Kurulu Başkanlığı </w:t>
      </w:r>
    </w:p>
    <w:p w:rsidR="002828BB" w:rsidRPr="00F9374D" w:rsidRDefault="002828BB" w:rsidP="002828BB">
      <w:pPr>
        <w:widowControl/>
        <w:autoSpaceDE/>
        <w:autoSpaceDN/>
        <w:adjustRightInd/>
        <w:spacing w:after="160" w:line="259" w:lineRule="auto"/>
        <w:rPr>
          <w:b/>
          <w:sz w:val="22"/>
          <w:szCs w:val="22"/>
        </w:rPr>
      </w:pPr>
    </w:p>
    <w:p w:rsidR="002828BB" w:rsidRPr="00F9374D" w:rsidRDefault="002828BB" w:rsidP="002828BB">
      <w:pPr>
        <w:widowControl/>
        <w:autoSpaceDE/>
        <w:autoSpaceDN/>
        <w:adjustRightInd/>
        <w:spacing w:after="160" w:line="259" w:lineRule="auto"/>
        <w:rPr>
          <w:b/>
          <w:sz w:val="22"/>
          <w:szCs w:val="22"/>
        </w:rPr>
      </w:pPr>
    </w:p>
    <w:p w:rsidR="002828BB" w:rsidRPr="00F9374D" w:rsidRDefault="002828BB" w:rsidP="002828BB">
      <w:pPr>
        <w:widowControl/>
        <w:autoSpaceDE/>
        <w:autoSpaceDN/>
        <w:adjustRightInd/>
        <w:spacing w:after="160" w:line="259" w:lineRule="auto"/>
        <w:rPr>
          <w:b/>
          <w:sz w:val="22"/>
          <w:szCs w:val="22"/>
        </w:rPr>
      </w:pPr>
    </w:p>
    <w:p w:rsidR="002828BB" w:rsidRPr="00F9374D" w:rsidRDefault="002828BB" w:rsidP="002828BB">
      <w:pPr>
        <w:widowControl/>
        <w:autoSpaceDE/>
        <w:autoSpaceDN/>
        <w:adjustRightInd/>
        <w:spacing w:after="160" w:line="259" w:lineRule="auto"/>
        <w:rPr>
          <w:b/>
          <w:sz w:val="22"/>
          <w:szCs w:val="22"/>
        </w:rPr>
      </w:pPr>
    </w:p>
    <w:p w:rsidR="002828BB" w:rsidRPr="00F9374D" w:rsidRDefault="002828BB" w:rsidP="002828BB">
      <w:pPr>
        <w:widowControl/>
        <w:autoSpaceDE/>
        <w:autoSpaceDN/>
        <w:adjustRightInd/>
        <w:spacing w:after="160" w:line="259" w:lineRule="auto"/>
        <w:rPr>
          <w:b/>
          <w:sz w:val="22"/>
          <w:szCs w:val="22"/>
        </w:rPr>
      </w:pPr>
    </w:p>
    <w:p w:rsidR="002828BB" w:rsidRPr="00F9374D" w:rsidRDefault="002828BB" w:rsidP="002828BB">
      <w:pPr>
        <w:widowControl/>
        <w:autoSpaceDE/>
        <w:autoSpaceDN/>
        <w:adjustRightInd/>
        <w:spacing w:after="160" w:line="259" w:lineRule="auto"/>
        <w:rPr>
          <w:b/>
          <w:sz w:val="22"/>
          <w:szCs w:val="22"/>
        </w:rPr>
      </w:pPr>
    </w:p>
    <w:p w:rsidR="001E62F5" w:rsidRPr="00F9374D" w:rsidRDefault="001E62F5" w:rsidP="001E62F5">
      <w:pPr>
        <w:pStyle w:val="Style3"/>
        <w:widowControl/>
        <w:tabs>
          <w:tab w:val="left" w:pos="259"/>
        </w:tabs>
        <w:rPr>
          <w:b/>
          <w:sz w:val="22"/>
          <w:szCs w:val="22"/>
        </w:rPr>
      </w:pPr>
      <w:bookmarkStart w:id="0" w:name="_GoBack"/>
      <w:bookmarkEnd w:id="0"/>
    </w:p>
    <w:sectPr w:rsidR="001E62F5" w:rsidRPr="00F9374D">
      <w:type w:val="continuous"/>
      <w:pgSz w:w="11905" w:h="16837"/>
      <w:pgMar w:top="1091" w:right="1236" w:bottom="1440" w:left="1251"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EEA"/>
    <w:multiLevelType w:val="singleLevel"/>
    <w:tmpl w:val="041F000F"/>
    <w:lvl w:ilvl="0">
      <w:start w:val="1"/>
      <w:numFmt w:val="decimal"/>
      <w:lvlText w:val="%1."/>
      <w:lvlJc w:val="left"/>
      <w:pPr>
        <w:ind w:left="360" w:hanging="360"/>
      </w:pPr>
    </w:lvl>
  </w:abstractNum>
  <w:abstractNum w:abstractNumId="1" w15:restartNumberingAfterBreak="0">
    <w:nsid w:val="35442F7B"/>
    <w:multiLevelType w:val="singleLevel"/>
    <w:tmpl w:val="42BA58A4"/>
    <w:lvl w:ilvl="0">
      <w:start w:val="1"/>
      <w:numFmt w:val="lowerLetter"/>
      <w:lvlText w:val="%1)"/>
      <w:legacy w:legacy="1" w:legacySpace="0" w:legacyIndent="350"/>
      <w:lvlJc w:val="left"/>
      <w:rPr>
        <w:rFonts w:ascii="Arial" w:hAnsi="Arial" w:cs="Arial" w:hint="default"/>
      </w:rPr>
    </w:lvl>
  </w:abstractNum>
  <w:abstractNum w:abstractNumId="2" w15:restartNumberingAfterBreak="0">
    <w:nsid w:val="668255B3"/>
    <w:multiLevelType w:val="singleLevel"/>
    <w:tmpl w:val="42BA58A4"/>
    <w:lvl w:ilvl="0">
      <w:start w:val="1"/>
      <w:numFmt w:val="lowerLetter"/>
      <w:lvlText w:val="%1)"/>
      <w:legacy w:legacy="1" w:legacySpace="0" w:legacyIndent="350"/>
      <w:lvlJc w:val="left"/>
      <w:rPr>
        <w:rFonts w:ascii="Arial" w:hAnsi="Arial" w:cs="Arial" w:hint="default"/>
      </w:rPr>
    </w:lvl>
  </w:abstractNum>
  <w:abstractNum w:abstractNumId="3" w15:restartNumberingAfterBreak="0">
    <w:nsid w:val="799C23A1"/>
    <w:multiLevelType w:val="singleLevel"/>
    <w:tmpl w:val="0E36A81C"/>
    <w:lvl w:ilvl="0">
      <w:start w:val="3"/>
      <w:numFmt w:val="lowerLetter"/>
      <w:lvlText w:val="%1)"/>
      <w:legacy w:legacy="1" w:legacySpace="0" w:legacyIndent="350"/>
      <w:lvlJc w:val="left"/>
      <w:rPr>
        <w:rFonts w:ascii="Arial" w:hAnsi="Arial" w:cs="Arial" w:hint="default"/>
      </w:rPr>
    </w:lvl>
  </w:abstractNum>
  <w:num w:numId="1">
    <w:abstractNumId w:val="1"/>
  </w:num>
  <w:num w:numId="2">
    <w:abstractNumId w:val="3"/>
  </w:num>
  <w:num w:numId="3">
    <w:abstractNumId w:val="2"/>
  </w:num>
  <w:num w:numId="4">
    <w:abstractNumId w:val="0"/>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A3"/>
    <w:rsid w:val="00036235"/>
    <w:rsid w:val="000D1F94"/>
    <w:rsid w:val="000E395C"/>
    <w:rsid w:val="001E62F5"/>
    <w:rsid w:val="002003B6"/>
    <w:rsid w:val="00236824"/>
    <w:rsid w:val="002434A1"/>
    <w:rsid w:val="002521FD"/>
    <w:rsid w:val="0025229D"/>
    <w:rsid w:val="002828BB"/>
    <w:rsid w:val="00314E41"/>
    <w:rsid w:val="003866A8"/>
    <w:rsid w:val="00413075"/>
    <w:rsid w:val="00457E14"/>
    <w:rsid w:val="00461B5F"/>
    <w:rsid w:val="004F7613"/>
    <w:rsid w:val="0055210C"/>
    <w:rsid w:val="006B18AE"/>
    <w:rsid w:val="006D7BF2"/>
    <w:rsid w:val="00741A6C"/>
    <w:rsid w:val="007B2B78"/>
    <w:rsid w:val="00803100"/>
    <w:rsid w:val="009119BC"/>
    <w:rsid w:val="00932CBB"/>
    <w:rsid w:val="00AA04D7"/>
    <w:rsid w:val="00BB5049"/>
    <w:rsid w:val="00BE1DF8"/>
    <w:rsid w:val="00CE6A8C"/>
    <w:rsid w:val="00DE68DA"/>
    <w:rsid w:val="00E359F4"/>
    <w:rsid w:val="00E639A3"/>
    <w:rsid w:val="00E72642"/>
    <w:rsid w:val="00F31B49"/>
    <w:rsid w:val="00F9374D"/>
    <w:rsid w:val="00FD75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822C7-FB7B-4416-90A7-78F033E3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9F4"/>
    <w:pPr>
      <w:widowControl w:val="0"/>
      <w:autoSpaceDE w:val="0"/>
      <w:autoSpaceDN w:val="0"/>
      <w:adjustRightInd w:val="0"/>
      <w:spacing w:after="0" w:line="240" w:lineRule="auto"/>
    </w:pPr>
    <w:rPr>
      <w:rFonts w:ascii="Arial" w:eastAsiaTheme="minorEastAsia" w:hAnsi="Arial" w:cs="Arial"/>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642"/>
    <w:pPr>
      <w:ind w:left="720"/>
      <w:contextualSpacing/>
      <w:jc w:val="both"/>
    </w:pPr>
    <w:rPr>
      <w:rFonts w:eastAsia="Calibri"/>
      <w:noProof/>
      <w:sz w:val="20"/>
    </w:rPr>
  </w:style>
  <w:style w:type="paragraph" w:customStyle="1" w:styleId="Style1">
    <w:name w:val="Style1"/>
    <w:basedOn w:val="Normal"/>
    <w:uiPriority w:val="99"/>
    <w:rsid w:val="00E359F4"/>
    <w:pPr>
      <w:spacing w:line="368" w:lineRule="exact"/>
      <w:jc w:val="center"/>
    </w:pPr>
  </w:style>
  <w:style w:type="paragraph" w:customStyle="1" w:styleId="Style2">
    <w:name w:val="Style2"/>
    <w:basedOn w:val="Normal"/>
    <w:uiPriority w:val="99"/>
    <w:rsid w:val="00E359F4"/>
    <w:pPr>
      <w:spacing w:line="275" w:lineRule="exact"/>
      <w:jc w:val="both"/>
    </w:pPr>
  </w:style>
  <w:style w:type="character" w:customStyle="1" w:styleId="FontStyle11">
    <w:name w:val="Font Style11"/>
    <w:basedOn w:val="DefaultParagraphFont"/>
    <w:uiPriority w:val="99"/>
    <w:rsid w:val="00E359F4"/>
    <w:rPr>
      <w:rFonts w:ascii="Arial" w:hAnsi="Arial" w:cs="Arial"/>
      <w:b/>
      <w:bCs/>
      <w:sz w:val="30"/>
      <w:szCs w:val="30"/>
    </w:rPr>
  </w:style>
  <w:style w:type="character" w:customStyle="1" w:styleId="FontStyle12">
    <w:name w:val="Font Style12"/>
    <w:basedOn w:val="DefaultParagraphFont"/>
    <w:uiPriority w:val="99"/>
    <w:rsid w:val="00E359F4"/>
    <w:rPr>
      <w:rFonts w:ascii="Arial" w:hAnsi="Arial" w:cs="Arial"/>
      <w:sz w:val="22"/>
      <w:szCs w:val="22"/>
    </w:rPr>
  </w:style>
  <w:style w:type="paragraph" w:customStyle="1" w:styleId="Style3">
    <w:name w:val="Style3"/>
    <w:basedOn w:val="Normal"/>
    <w:uiPriority w:val="99"/>
    <w:rsid w:val="00AA04D7"/>
  </w:style>
  <w:style w:type="paragraph" w:customStyle="1" w:styleId="Style4">
    <w:name w:val="Style4"/>
    <w:basedOn w:val="Normal"/>
    <w:uiPriority w:val="99"/>
    <w:rsid w:val="00AA04D7"/>
    <w:pPr>
      <w:spacing w:line="302" w:lineRule="exact"/>
      <w:jc w:val="center"/>
    </w:pPr>
  </w:style>
  <w:style w:type="paragraph" w:customStyle="1" w:styleId="Style5">
    <w:name w:val="Style5"/>
    <w:basedOn w:val="Normal"/>
    <w:uiPriority w:val="99"/>
    <w:rsid w:val="00AA04D7"/>
    <w:pPr>
      <w:spacing w:line="274" w:lineRule="exact"/>
      <w:ind w:hanging="350"/>
    </w:pPr>
  </w:style>
  <w:style w:type="paragraph" w:customStyle="1" w:styleId="Style6">
    <w:name w:val="Style6"/>
    <w:basedOn w:val="Normal"/>
    <w:uiPriority w:val="99"/>
    <w:rsid w:val="00AA04D7"/>
  </w:style>
  <w:style w:type="character" w:customStyle="1" w:styleId="FontStyle13">
    <w:name w:val="Font Style13"/>
    <w:basedOn w:val="DefaultParagraphFont"/>
    <w:uiPriority w:val="99"/>
    <w:rsid w:val="00AA04D7"/>
    <w:rPr>
      <w:rFonts w:ascii="Arial" w:hAnsi="Arial" w:cs="Arial"/>
      <w:b/>
      <w:bCs/>
      <w:sz w:val="24"/>
      <w:szCs w:val="24"/>
    </w:rPr>
  </w:style>
  <w:style w:type="character" w:customStyle="1" w:styleId="FontStyle14">
    <w:name w:val="Font Style14"/>
    <w:basedOn w:val="DefaultParagraphFont"/>
    <w:uiPriority w:val="99"/>
    <w:rsid w:val="00AA04D7"/>
    <w:rPr>
      <w:rFonts w:ascii="Arial" w:hAnsi="Arial" w:cs="Arial"/>
      <w:b/>
      <w:bCs/>
      <w:sz w:val="22"/>
      <w:szCs w:val="22"/>
    </w:rPr>
  </w:style>
  <w:style w:type="paragraph" w:styleId="BalloonText">
    <w:name w:val="Balloon Text"/>
    <w:basedOn w:val="Normal"/>
    <w:link w:val="BalloonTextChar"/>
    <w:uiPriority w:val="99"/>
    <w:semiHidden/>
    <w:unhideWhenUsed/>
    <w:rsid w:val="000D1F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F94"/>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301">
      <w:bodyDiv w:val="1"/>
      <w:marLeft w:val="0"/>
      <w:marRight w:val="0"/>
      <w:marTop w:val="0"/>
      <w:marBottom w:val="0"/>
      <w:divBdr>
        <w:top w:val="none" w:sz="0" w:space="0" w:color="auto"/>
        <w:left w:val="none" w:sz="0" w:space="0" w:color="auto"/>
        <w:bottom w:val="none" w:sz="0" w:space="0" w:color="auto"/>
        <w:right w:val="none" w:sz="0" w:space="0" w:color="auto"/>
      </w:divBdr>
      <w:divsChild>
        <w:div w:id="1665619143">
          <w:marLeft w:val="0"/>
          <w:marRight w:val="0"/>
          <w:marTop w:val="0"/>
          <w:marBottom w:val="0"/>
          <w:divBdr>
            <w:top w:val="none" w:sz="0" w:space="0" w:color="auto"/>
            <w:left w:val="none" w:sz="0" w:space="0" w:color="auto"/>
            <w:bottom w:val="none" w:sz="0" w:space="0" w:color="auto"/>
            <w:right w:val="none" w:sz="0" w:space="0" w:color="auto"/>
          </w:divBdr>
          <w:divsChild>
            <w:div w:id="2131392136">
              <w:marLeft w:val="0"/>
              <w:marRight w:val="0"/>
              <w:marTop w:val="0"/>
              <w:marBottom w:val="0"/>
              <w:divBdr>
                <w:top w:val="none" w:sz="0" w:space="0" w:color="auto"/>
                <w:left w:val="none" w:sz="0" w:space="0" w:color="auto"/>
                <w:bottom w:val="none" w:sz="0" w:space="0" w:color="auto"/>
                <w:right w:val="none" w:sz="0" w:space="0" w:color="auto"/>
              </w:divBdr>
              <w:divsChild>
                <w:div w:id="3620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23662">
      <w:bodyDiv w:val="1"/>
      <w:marLeft w:val="0"/>
      <w:marRight w:val="0"/>
      <w:marTop w:val="0"/>
      <w:marBottom w:val="0"/>
      <w:divBdr>
        <w:top w:val="none" w:sz="0" w:space="0" w:color="auto"/>
        <w:left w:val="none" w:sz="0" w:space="0" w:color="auto"/>
        <w:bottom w:val="none" w:sz="0" w:space="0" w:color="auto"/>
        <w:right w:val="none" w:sz="0" w:space="0" w:color="auto"/>
      </w:divBdr>
      <w:divsChild>
        <w:div w:id="1223978818">
          <w:marLeft w:val="0"/>
          <w:marRight w:val="0"/>
          <w:marTop w:val="0"/>
          <w:marBottom w:val="0"/>
          <w:divBdr>
            <w:top w:val="none" w:sz="0" w:space="0" w:color="auto"/>
            <w:left w:val="none" w:sz="0" w:space="0" w:color="auto"/>
            <w:bottom w:val="none" w:sz="0" w:space="0" w:color="auto"/>
            <w:right w:val="none" w:sz="0" w:space="0" w:color="auto"/>
          </w:divBdr>
          <w:divsChild>
            <w:div w:id="853230442">
              <w:marLeft w:val="0"/>
              <w:marRight w:val="0"/>
              <w:marTop w:val="0"/>
              <w:marBottom w:val="0"/>
              <w:divBdr>
                <w:top w:val="none" w:sz="0" w:space="0" w:color="auto"/>
                <w:left w:val="none" w:sz="0" w:space="0" w:color="auto"/>
                <w:bottom w:val="none" w:sz="0" w:space="0" w:color="auto"/>
                <w:right w:val="none" w:sz="0" w:space="0" w:color="auto"/>
              </w:divBdr>
              <w:divsChild>
                <w:div w:id="4853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hyperlink" Target="http://www.bjk.com.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com.tr" TargetMode="External"/><Relationship Id="rId5" Type="http://schemas.openxmlformats.org/officeDocument/2006/relationships/webSettings" Target="webSettings.xml"/><Relationship Id="rId10" Type="http://schemas.openxmlformats.org/officeDocument/2006/relationships/hyperlink" Target="http://www.mkk" TargetMode="External"/><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3CE17-AF16-47AF-9FE6-2FDB3915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Doruk Sazer</dc:creator>
  <cp:keywords/>
  <dc:description/>
  <cp:lastModifiedBy>Ebru Ünal</cp:lastModifiedBy>
  <cp:revision>2</cp:revision>
  <cp:lastPrinted>2016-11-28T15:36:00Z</cp:lastPrinted>
  <dcterms:created xsi:type="dcterms:W3CDTF">2016-12-15T11:53:00Z</dcterms:created>
  <dcterms:modified xsi:type="dcterms:W3CDTF">2016-12-15T11:53:00Z</dcterms:modified>
</cp:coreProperties>
</file>